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E28" w:rsidRDefault="00A72E28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Бочкова МН\Pictures\2019-11-13\Сканировать1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3\Сканировать10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2E28" w:rsidRDefault="00A72E28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A72E28" w:rsidRDefault="00A72E28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A72E28" w:rsidRDefault="00A72E28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A72E28" w:rsidRDefault="00A72E28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CA5F30" w:rsidRPr="00D70BD5" w:rsidRDefault="00CA5F30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 w:rsidRPr="00D70BD5">
        <w:rPr>
          <w:rFonts w:ascii="Times New Roman" w:hAnsi="Times New Roman"/>
          <w:b/>
          <w:sz w:val="24"/>
          <w:szCs w:val="24"/>
        </w:rPr>
        <w:lastRenderedPageBreak/>
        <w:t xml:space="preserve">« </w:t>
      </w:r>
      <w:r>
        <w:rPr>
          <w:rFonts w:ascii="Times New Roman" w:hAnsi="Times New Roman"/>
          <w:b/>
          <w:sz w:val="24"/>
          <w:szCs w:val="24"/>
        </w:rPr>
        <w:t>Принято</w:t>
      </w:r>
      <w:r w:rsidRPr="00D70BD5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sz w:val="24"/>
          <w:szCs w:val="24"/>
        </w:rPr>
        <w:tab/>
        <w:t>« Утверждаю»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заседании педагогического </w:t>
      </w:r>
      <w:r>
        <w:rPr>
          <w:rFonts w:ascii="Times New Roman" w:hAnsi="Times New Roman"/>
          <w:sz w:val="24"/>
          <w:szCs w:val="24"/>
        </w:rPr>
        <w:tab/>
        <w:t>директор МБОУ «Татарско-Бурна-</w:t>
      </w:r>
    </w:p>
    <w:p w:rsidR="00CA5F30" w:rsidRDefault="004E43B5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CA5F30">
        <w:rPr>
          <w:rFonts w:ascii="Times New Roman" w:hAnsi="Times New Roman"/>
          <w:sz w:val="24"/>
          <w:szCs w:val="24"/>
        </w:rPr>
        <w:t>овета</w:t>
      </w:r>
      <w:r w:rsidR="00CA5F30">
        <w:rPr>
          <w:rFonts w:ascii="Times New Roman" w:hAnsi="Times New Roman"/>
          <w:sz w:val="24"/>
          <w:szCs w:val="24"/>
        </w:rPr>
        <w:tab/>
        <w:t>шевская СОШ»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№______</w:t>
      </w:r>
      <w:r>
        <w:rPr>
          <w:rFonts w:ascii="Times New Roman" w:hAnsi="Times New Roman"/>
          <w:sz w:val="24"/>
          <w:szCs w:val="24"/>
        </w:rPr>
        <w:tab/>
        <w:t>__________С.М.Бочков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«___»____________20___</w:t>
      </w:r>
      <w:r w:rsidRPr="00D70BD5">
        <w:rPr>
          <w:rFonts w:ascii="Times New Roman" w:hAnsi="Times New Roman"/>
          <w:sz w:val="24"/>
          <w:szCs w:val="24"/>
        </w:rPr>
        <w:t>г.</w:t>
      </w:r>
      <w:r>
        <w:rPr>
          <w:rFonts w:ascii="Times New Roman" w:hAnsi="Times New Roman"/>
          <w:sz w:val="24"/>
          <w:szCs w:val="24"/>
        </w:rPr>
        <w:tab/>
        <w:t>Приказ № ____от ________20__г.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</w:p>
    <w:p w:rsidR="00CA5F30" w:rsidRDefault="00CA5F30" w:rsidP="00CA5F30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CA5F30">
        <w:rPr>
          <w:rFonts w:ascii="Times New Roman" w:hAnsi="Times New Roman"/>
          <w:b/>
          <w:sz w:val="24"/>
          <w:szCs w:val="24"/>
        </w:rPr>
        <w:t xml:space="preserve">Порядок зачета освоения обучающимися учебных предметов, курсов(модулей), дисциплин, дополнительных образовательных программ в других организациях, осуществляющих образовательную деятельность </w:t>
      </w:r>
    </w:p>
    <w:p w:rsidR="00CA5F30" w:rsidRDefault="00CA5F30" w:rsidP="00CA5F30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CA5F30">
        <w:rPr>
          <w:rFonts w:ascii="Times New Roman" w:hAnsi="Times New Roman"/>
          <w:b/>
          <w:sz w:val="24"/>
          <w:szCs w:val="24"/>
        </w:rPr>
        <w:t>МБОУ « Тата</w:t>
      </w:r>
      <w:r>
        <w:rPr>
          <w:rFonts w:ascii="Times New Roman" w:hAnsi="Times New Roman"/>
          <w:b/>
          <w:sz w:val="24"/>
          <w:szCs w:val="24"/>
        </w:rPr>
        <w:t>рско-Бурнашевская С</w:t>
      </w:r>
      <w:r w:rsidRPr="00CA5F30">
        <w:rPr>
          <w:rFonts w:ascii="Times New Roman" w:hAnsi="Times New Roman"/>
          <w:b/>
          <w:sz w:val="24"/>
          <w:szCs w:val="24"/>
        </w:rPr>
        <w:t xml:space="preserve">ОШ» </w:t>
      </w:r>
    </w:p>
    <w:p w:rsidR="00CA5F30" w:rsidRDefault="00CA5F30" w:rsidP="00CA5F30">
      <w:pPr>
        <w:tabs>
          <w:tab w:val="left" w:pos="5385"/>
        </w:tabs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CA5F30">
        <w:rPr>
          <w:rFonts w:ascii="Times New Roman" w:hAnsi="Times New Roman"/>
          <w:b/>
          <w:sz w:val="24"/>
          <w:szCs w:val="24"/>
        </w:rPr>
        <w:t>Верхнеуслонского муниципального района Республики Татарстан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Настоящий порядок зачета результатов  освоения учащимися учебных предметов в других образовательных организациях, осуществляющих образовательную деятельность (далее-Порядок) разработан в соответствии с Федеральным законом от 29.12.2012 г. №273 –ФЗ « Об образовании в Российской Федерации».</w:t>
      </w:r>
    </w:p>
    <w:p w:rsidR="00CA5F30" w:rsidRDefault="00CA5F30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 Настоящий порядок регламентирует осуществление процедуры зачета освоения учащимися школы учебных предметов</w:t>
      </w:r>
      <w:r w:rsidR="004E43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,курсов, дисциплин(модулей), дополнительных образовательных программ в других организациях, осуществляющих образовательную деятельность</w:t>
      </w:r>
      <w:r w:rsidR="008912A1">
        <w:rPr>
          <w:rFonts w:ascii="Times New Roman" w:hAnsi="Times New Roman"/>
          <w:sz w:val="24"/>
          <w:szCs w:val="24"/>
        </w:rPr>
        <w:t>.</w:t>
      </w:r>
    </w:p>
    <w:p w:rsidR="008912A1" w:rsidRDefault="008912A1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1.3.Под зачетом понимается процедура, при которой школа признает результаты освоения учащимися школы учебных предметов,</w:t>
      </w:r>
      <w:r w:rsidRPr="008912A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курсов, дисциплин(модулей), дополнительных образовательных программ в других организациях, осуществляющих образовательную деятельность, и учитывает отметки, полученные при их освоении, путем переноса в соответствующие документы.</w:t>
      </w:r>
    </w:p>
    <w:p w:rsidR="008912A1" w:rsidRDefault="008912A1" w:rsidP="00CA5F30">
      <w:pPr>
        <w:tabs>
          <w:tab w:val="left" w:pos="5385"/>
        </w:tabs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1.4.Учащимся могут быть зачтены результаты освоения учебных предметов по основным образовательным программам начального общего образования ,основного общего образования,среднего общего образования, а так же по дополнительным образовательным программам и внеурочной деятельности.</w:t>
      </w:r>
    </w:p>
    <w:p w:rsidR="008912A1" w:rsidRPr="00E62A35" w:rsidRDefault="008912A1" w:rsidP="00CA5F30">
      <w:pPr>
        <w:tabs>
          <w:tab w:val="left" w:pos="5385"/>
        </w:tabs>
        <w:contextualSpacing/>
        <w:rPr>
          <w:rFonts w:ascii="Times New Roman" w:hAnsi="Times New Roman"/>
          <w:b/>
          <w:sz w:val="24"/>
          <w:szCs w:val="24"/>
        </w:rPr>
      </w:pPr>
    </w:p>
    <w:p w:rsidR="008912A1" w:rsidRPr="00E62A35" w:rsidRDefault="008912A1" w:rsidP="00E62A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A35">
        <w:rPr>
          <w:rFonts w:ascii="Times New Roman" w:hAnsi="Times New Roman" w:cs="Times New Roman"/>
          <w:b/>
          <w:sz w:val="24"/>
          <w:szCs w:val="24"/>
        </w:rPr>
        <w:t>2.Категории учащихся, для которых осуществляется зачет.</w:t>
      </w:r>
    </w:p>
    <w:p w:rsidR="00CA5F30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A5F30" w:rsidRPr="00E62A35" w:rsidRDefault="008912A1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Зачет результатов освоения учебных предметов в других организациях, осуществляющих образовательную деятельность, может осуществляться для следующей категории учащихся:</w:t>
      </w:r>
    </w:p>
    <w:p w:rsidR="008912A1" w:rsidRPr="00E62A35" w:rsidRDefault="008912A1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-переведенных для продолжения обучения из сторонних организаций;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-обучающихся по программам, реализуемым в сетевой форме;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-перешедших с одного профиля обучения на другой внутри школы;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-осваивавших основные общеобразовательные программы в соответствующих образовательных организациях (в том числе санаторных) или в медицинских организациях в связи с длительным лечением или санаторно-курортным лечением; </w:t>
      </w:r>
    </w:p>
    <w:p w:rsid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-изучавших их в сторонних организациях по собственной инициативе.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2A35">
        <w:rPr>
          <w:rFonts w:ascii="Times New Roman" w:hAnsi="Times New Roman" w:cs="Times New Roman"/>
          <w:b/>
          <w:sz w:val="24"/>
          <w:szCs w:val="24"/>
        </w:rPr>
        <w:t xml:space="preserve">3. Порядок зачета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3.1. Зачет результатов освоения предметов проводится по заявлению родителей (законных представителей) учащегося или, в случае получения среднего общего образования, - самого учащегося.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lastRenderedPageBreak/>
        <w:t>К заявлению прилагается справка.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В справке должны быть отражена следующая информация: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- название сторонней образовательной организации в соответствии с ее уставом;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- фамилия, имя, отчество (при наличии) обучающегося;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результаты освоения учебного предмета (учебных предметов), курса (курсов) по пятибалльной системе оценивания; </w:t>
      </w:r>
    </w:p>
    <w:p w:rsid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результаты освоения дополнительных образовательных программ (при наличии);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фамилия, инициалы и подпись руководителя образовательной организации.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Документ должен быть заверен печатью сторонней организации.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3.2. Для зачета результатов освоения учебных предметов, курсов, дополнительных образовательных программ школа использует официальный сайт сторонней организации в целях ознакомления с ее уставом, лицензией на право ведения образовательной деятельности, реализуемыми образовательными программами и другими документами. 3.3. Решение о зачете либо незачете результатов освоения учебных предметов, курсов принимается директором школы на основании документов учащегося, представленных при приеме в школу (заявления о приеме в школу, личной карты обучающегося, справки о результатах освоения учебных предметов и пр.).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3.4. Зачет результатов освоения учащимся учебных предметов по программам начального общего, основного общего, среднего общего образования осуществляется при одновременном выполнении следующих условий: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-эти предметы входят в учебные планы школы;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-их названия полностью совпадают с названиями предметов в учебном плане школы.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3.5. По результатам рассмотрения заявления о приеме в школу директор принимает одно из следующих решений: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- зачесть результаты освоения учащимся учебных предметов в сторонней организации с предъявленными оценками (отметками);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отказать в зачете результатов освоения учащимся учебных предметов в сторонней организации. О принятом решении директор информирует заявителя.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3.6. Директор школы вправе принять решение о незачете результатов в следующих случаях: - нет возможности установить нали</w:t>
      </w:r>
      <w:r w:rsidR="00E62A35">
        <w:rPr>
          <w:rFonts w:ascii="Times New Roman" w:hAnsi="Times New Roman" w:cs="Times New Roman"/>
          <w:sz w:val="24"/>
          <w:szCs w:val="24"/>
        </w:rPr>
        <w:t>чие у сторонней организации лиц</w:t>
      </w:r>
      <w:r w:rsidRPr="00E62A35">
        <w:rPr>
          <w:rFonts w:ascii="Times New Roman" w:hAnsi="Times New Roman" w:cs="Times New Roman"/>
          <w:sz w:val="24"/>
          <w:szCs w:val="24"/>
        </w:rPr>
        <w:t xml:space="preserve">ензии на право ведения образовательной деятельности, ознакомиться с содержанием реализуемых ею образовательных программ, программ учебных предметов;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содержание образовательных программ, реализуемых сторонней организацией, не соответствует ФГОС;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количество академических часов, в рамках которого изучался учебный предмет в сторонней организации, менее 70% от количества часов, предусмотренных учебным планом школы;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справка о результатах промежуточной аттестации не соответствует требованиям пункта 3.1. настоящего Положения;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- справка о результатах промежуточной аттестации или текущем контроле не позволяет прочитать ее содержание.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3.7. В случае принятия положительного решения директор в приказе о приеме учащегося в школу указывает о зачете результатов освоения учащимся предметов в сторонней организации. </w:t>
      </w:r>
    </w:p>
    <w:p w:rsidR="008912A1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3.8. В случае несовпадения формы аттестации по предмету («зачѐт» вместо балльной оценки или др.система), по желанию учащегося или родителей (законных представителей) данный предмет может быть зачтен с оценкой «удовлетворительно».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3.9. В случае несовпадения наименования предмета и(или) отсутствия документов, отказа родителей от ситуации указанной в пункте 3.8. настоящего учащиеся проходят промежуточную аттестацию по предмету в соответствии с Положением о текущем контроле и промежуточной аттестации учащихся школы. </w:t>
      </w:r>
    </w:p>
    <w:p w:rsidR="00E62A35" w:rsidRPr="00E62A35" w:rsidRDefault="00E62A35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lastRenderedPageBreak/>
        <w:t>3</w:t>
      </w:r>
      <w:r w:rsidR="00CA5F30" w:rsidRPr="00E62A35">
        <w:rPr>
          <w:rFonts w:ascii="Times New Roman" w:hAnsi="Times New Roman" w:cs="Times New Roman"/>
          <w:sz w:val="24"/>
          <w:szCs w:val="24"/>
        </w:rPr>
        <w:t xml:space="preserve">.10. Зачет результатов освоения учащимися предметов по программам, реализуемым в сетевой форме, осуществляется в порядке, предусмотренном в договоре о сетевой форме реализации образовательных программ.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3.11. Обучающимся, осваивающим отдельные предметы («физическая культуры», «изобразительное искусство», «музыка») в других организациях, осуществляющих образовательную деятельность, на основании представленной справки выставляются четвертные или полугодовые отметки (при их наличии) и годовые отметки. В случае, если в представленной справке не выставлена единая отметка по предмету, а выставлены отметки по нескольким предметам (например, «Музыкальная литература», «Сольфеджио», «Музыкальная грамотность» и т.д.), то отметка за учебный год определяется как среднее арифметическое представленных отметок и выставляются целым числом в соответствии с правилами математического округления. В случае, если в представленной справке не выставлена отметка по пятибалльной системе, а поставлен «зачет», то решение об отметке 4 принимается с учетом достижений обучающегося в области искусства, в области спорта.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3.12. Справка о результатах освоения учащимся школы учебных предметов в других организациях, осуществляющих образовательную деятельность хранится в личной карте обучающегося.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4. Заключительные положения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4.1. Данный Порядок принимается педагогическим советом школы, утверждается и вводится в действие приказом директора школы. </w:t>
      </w:r>
    </w:p>
    <w:p w:rsidR="00E62A35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>4.2. Изменения и дополнения в настоящий Порядок вносятся педагогическим советом школы в случае необходимости, вводятся в действие приказом директора школы и регистрируются в установленном порядке.</w:t>
      </w:r>
    </w:p>
    <w:p w:rsidR="0093330C" w:rsidRPr="00E62A35" w:rsidRDefault="00CA5F30" w:rsidP="00E62A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62A35">
        <w:rPr>
          <w:rFonts w:ascii="Times New Roman" w:hAnsi="Times New Roman" w:cs="Times New Roman"/>
          <w:sz w:val="24"/>
          <w:szCs w:val="24"/>
        </w:rPr>
        <w:t xml:space="preserve"> 4.3. Порядок действует бессрочно, до принятия Порядка в новой редакци</w:t>
      </w:r>
      <w:r w:rsidR="00E62A35" w:rsidRPr="00E62A35">
        <w:rPr>
          <w:rFonts w:ascii="Times New Roman" w:hAnsi="Times New Roman" w:cs="Times New Roman"/>
          <w:sz w:val="24"/>
          <w:szCs w:val="24"/>
        </w:rPr>
        <w:t>и.</w:t>
      </w:r>
    </w:p>
    <w:sectPr w:rsidR="0093330C" w:rsidRPr="00E62A35" w:rsidSect="009333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A5F30"/>
    <w:rsid w:val="003E76FF"/>
    <w:rsid w:val="004E43B5"/>
    <w:rsid w:val="00595E09"/>
    <w:rsid w:val="008912A1"/>
    <w:rsid w:val="0093330C"/>
    <w:rsid w:val="00A72E28"/>
    <w:rsid w:val="00B14E05"/>
    <w:rsid w:val="00BF7FC5"/>
    <w:rsid w:val="00CA5F30"/>
    <w:rsid w:val="00D21D20"/>
    <w:rsid w:val="00E62A35"/>
    <w:rsid w:val="00F10ADA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2A3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72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2E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1141</Words>
  <Characters>6504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3</cp:revision>
  <cp:lastPrinted>2019-11-07T14:24:00Z</cp:lastPrinted>
  <dcterms:created xsi:type="dcterms:W3CDTF">2019-11-02T11:00:00Z</dcterms:created>
  <dcterms:modified xsi:type="dcterms:W3CDTF">2019-11-13T16:17:00Z</dcterms:modified>
</cp:coreProperties>
</file>